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A2" w:rsidRDefault="00610655">
      <w:pPr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……………………………………...</w:t>
      </w:r>
    </w:p>
    <w:p w:rsidR="004450A2" w:rsidRDefault="00610655">
      <w:pPr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Miejscowość, data</w:t>
      </w:r>
    </w:p>
    <w:p w:rsidR="004450A2" w:rsidRDefault="0061065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…………………………………………………………..</w:t>
      </w:r>
    </w:p>
    <w:p w:rsidR="004450A2" w:rsidRDefault="0061065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Nazwa, adres Wykonawcy</w:t>
      </w:r>
    </w:p>
    <w:p w:rsidR="004450A2" w:rsidRDefault="00610655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Oświadczenie o braku powiązań osobowych lub kapitałowych</w:t>
      </w:r>
    </w:p>
    <w:p w:rsidR="004450A2" w:rsidRDefault="00610655" w:rsidP="00F427B8">
      <w:pPr>
        <w:tabs>
          <w:tab w:val="left" w:pos="8539"/>
        </w:tabs>
        <w:ind w:left="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Dotyczy: P</w:t>
      </w:r>
      <w:r w:rsidR="00DA0027">
        <w:rPr>
          <w:rFonts w:ascii="Arial Narrow" w:eastAsia="Arial Narrow" w:hAnsi="Arial Narrow" w:cs="Arial Narrow"/>
        </w:rPr>
        <w:t>rojektu nr POPW.01.01.02-18-0032</w:t>
      </w:r>
      <w:r>
        <w:rPr>
          <w:rFonts w:ascii="Arial Narrow" w:eastAsia="Arial Narrow" w:hAnsi="Arial Narrow" w:cs="Arial Narrow"/>
        </w:rPr>
        <w:t>/17</w:t>
      </w:r>
      <w:r>
        <w:rPr>
          <w:rFonts w:ascii="Arial Narrow" w:eastAsia="Arial Narrow" w:hAnsi="Arial Narrow" w:cs="Arial Narrow"/>
        </w:rPr>
        <w:br/>
        <w:t xml:space="preserve">Tytuł projektu: </w:t>
      </w:r>
      <w:r w:rsidR="006B2117">
        <w:rPr>
          <w:rFonts w:ascii="Arial Narrow" w:eastAsia="Arial Narrow" w:hAnsi="Arial Narrow" w:cs="Arial Narrow"/>
        </w:rPr>
        <w:t>CinematicVR</w:t>
      </w:r>
    </w:p>
    <w:p w:rsidR="004450A2" w:rsidRDefault="00610655">
      <w:pPr>
        <w:tabs>
          <w:tab w:val="left" w:pos="8539"/>
        </w:tabs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W związku ze złożeniem oferty w odpowiedzi na Zapytanie ofertowe z dn. </w:t>
      </w:r>
      <w:r w:rsidR="00771CD3">
        <w:rPr>
          <w:rFonts w:ascii="Arial Narrow" w:eastAsia="Arial Narrow" w:hAnsi="Arial Narrow" w:cs="Arial Narrow"/>
          <w:b/>
        </w:rPr>
        <w:t>1</w:t>
      </w:r>
      <w:r w:rsidR="00607B26">
        <w:rPr>
          <w:rFonts w:ascii="Arial Narrow" w:eastAsia="Arial Narrow" w:hAnsi="Arial Narrow" w:cs="Arial Narrow"/>
          <w:b/>
        </w:rPr>
        <w:t>4</w:t>
      </w:r>
      <w:r>
        <w:rPr>
          <w:rFonts w:ascii="Arial Narrow" w:eastAsia="Arial Narrow" w:hAnsi="Arial Narrow" w:cs="Arial Narrow"/>
          <w:b/>
        </w:rPr>
        <w:t>.12.2017</w:t>
      </w:r>
      <w:r>
        <w:rPr>
          <w:rFonts w:ascii="Arial Narrow" w:eastAsia="Arial Narrow" w:hAnsi="Arial Narrow" w:cs="Arial Narrow"/>
        </w:rPr>
        <w:t xml:space="preserve"> prowadzone przez </w:t>
      </w:r>
      <w:proofErr w:type="spellStart"/>
      <w:r w:rsidR="00DA0027">
        <w:rPr>
          <w:rFonts w:ascii="Arial Narrow" w:eastAsia="Arial Narrow" w:hAnsi="Arial Narrow" w:cs="Arial Narrow"/>
          <w:b/>
        </w:rPr>
        <w:t>CinematicVR</w:t>
      </w:r>
      <w:proofErr w:type="spellEnd"/>
      <w:r>
        <w:rPr>
          <w:rFonts w:ascii="Arial Narrow" w:eastAsia="Arial Narrow" w:hAnsi="Arial Narrow" w:cs="Arial Narrow"/>
          <w:b/>
        </w:rPr>
        <w:t xml:space="preserve"> Sp. z o.o.</w:t>
      </w:r>
      <w:r>
        <w:rPr>
          <w:rFonts w:ascii="Arial Narrow" w:eastAsia="Arial Narrow" w:hAnsi="Arial Narrow" w:cs="Arial Narrow"/>
        </w:rPr>
        <w:t xml:space="preserve"> (zwany dalej Zamawiającym) oświadczam(y), że nie jestem(</w:t>
      </w:r>
      <w:proofErr w:type="spellStart"/>
      <w:r>
        <w:rPr>
          <w:rFonts w:ascii="Arial Narrow" w:eastAsia="Arial Narrow" w:hAnsi="Arial Narrow" w:cs="Arial Narrow"/>
        </w:rPr>
        <w:t>eśmy</w:t>
      </w:r>
      <w:proofErr w:type="spellEnd"/>
      <w:r>
        <w:rPr>
          <w:rFonts w:ascii="Arial Narrow" w:eastAsia="Arial Narrow" w:hAnsi="Arial Narrow" w:cs="Arial Narrow"/>
        </w:rPr>
        <w:t>) powiązani z Zamawiającym lub osobami upoważnio</w:t>
      </w:r>
      <w:bookmarkStart w:id="0" w:name="_GoBack"/>
      <w:bookmarkEnd w:id="0"/>
      <w:r>
        <w:rPr>
          <w:rFonts w:ascii="Arial Narrow" w:eastAsia="Arial Narrow" w:hAnsi="Arial Narrow" w:cs="Arial Narrow"/>
        </w:rPr>
        <w:t xml:space="preserve">nymi do zaciągania zobowiązań w imieniu Zamawiającego: </w:t>
      </w:r>
      <w:proofErr w:type="spellStart"/>
      <w:r w:rsidR="00DA0027">
        <w:rPr>
          <w:rFonts w:ascii="Arial Narrow" w:eastAsia="Arial Narrow" w:hAnsi="Arial Narrow" w:cs="Arial Narrow"/>
          <w:b/>
        </w:rPr>
        <w:t>CinematicVR</w:t>
      </w:r>
      <w:proofErr w:type="spellEnd"/>
      <w:r>
        <w:rPr>
          <w:rFonts w:ascii="Arial Narrow" w:eastAsia="Arial Narrow" w:hAnsi="Arial Narrow" w:cs="Arial Narrow"/>
          <w:b/>
        </w:rPr>
        <w:t xml:space="preserve"> Sp. z o.o.</w:t>
      </w:r>
      <w:r>
        <w:rPr>
          <w:rFonts w:ascii="Arial Narrow" w:eastAsia="Arial Narrow" w:hAnsi="Arial Narrow" w:cs="Arial Narrow"/>
        </w:rPr>
        <w:t xml:space="preserve"> lub osobami wykonującymi w imieniu Zamawiającego czynności związane z przygotowaniem i przeprowadzeniem procedury wyboru Wykonawcy: </w:t>
      </w:r>
      <w:r w:rsidR="00DA0027">
        <w:rPr>
          <w:rFonts w:ascii="Arial Narrow" w:eastAsia="Arial Narrow" w:hAnsi="Arial Narrow" w:cs="Arial Narrow"/>
          <w:b/>
        </w:rPr>
        <w:t>K</w:t>
      </w:r>
      <w:r w:rsidR="00F91C83">
        <w:rPr>
          <w:rFonts w:ascii="Arial Narrow" w:eastAsia="Arial Narrow" w:hAnsi="Arial Narrow" w:cs="Arial Narrow"/>
          <w:b/>
        </w:rPr>
        <w:t>on</w:t>
      </w:r>
      <w:r w:rsidR="00DA0027">
        <w:rPr>
          <w:rFonts w:ascii="Arial Narrow" w:eastAsia="Arial Narrow" w:hAnsi="Arial Narrow" w:cs="Arial Narrow"/>
          <w:b/>
        </w:rPr>
        <w:t>rad Ziaja, Gabriel Ziaja</w:t>
      </w:r>
    </w:p>
    <w:p w:rsidR="004450A2" w:rsidRDefault="00610655" w:rsidP="00F427B8">
      <w:pPr>
        <w:tabs>
          <w:tab w:val="left" w:pos="8539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  <w:r>
        <w:rPr>
          <w:rFonts w:ascii="Arial Narrow" w:eastAsia="Arial Narrow" w:hAnsi="Arial Narrow" w:cs="Arial Narrow"/>
        </w:rPr>
        <w:br/>
        <w:t>1) uczestniczeniu w spółce jako wspólnik spółki cywilnej lub spółki osobowej;</w:t>
      </w:r>
      <w:r>
        <w:rPr>
          <w:rFonts w:ascii="Arial Narrow" w:eastAsia="Arial Narrow" w:hAnsi="Arial Narrow" w:cs="Arial Narrow"/>
        </w:rPr>
        <w:br/>
        <w:t>2) posiadaniu udziałów lub co najmniej 5% akcji;</w:t>
      </w:r>
      <w:r>
        <w:rPr>
          <w:rFonts w:ascii="Arial Narrow" w:eastAsia="Arial Narrow" w:hAnsi="Arial Narrow" w:cs="Arial Narrow"/>
        </w:rPr>
        <w:br/>
        <w:t>3) pełnieniu funkcji członka organu nadzorczego lub zarządzającego, prokurenta, pełnomocnika;</w:t>
      </w:r>
      <w:r>
        <w:rPr>
          <w:rFonts w:ascii="Arial Narrow" w:eastAsia="Arial Narrow" w:hAnsi="Arial Narrow" w:cs="Arial Narrow"/>
        </w:rPr>
        <w:br/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(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Art. 6c Ustawy o utworzeniu Polskiej Agencji Rozwoju Przedsiębiorczości Dz.U.2016.359 </w:t>
      </w:r>
      <w:proofErr w:type="spellStart"/>
      <w:r>
        <w:rPr>
          <w:rFonts w:ascii="Arial Narrow" w:eastAsia="Arial Narrow" w:hAnsi="Arial Narrow" w:cs="Arial Narrow"/>
          <w:i/>
          <w:sz w:val="16"/>
          <w:szCs w:val="16"/>
        </w:rPr>
        <w:t>t.j</w:t>
      </w:r>
      <w:proofErr w:type="spellEnd"/>
      <w:r>
        <w:rPr>
          <w:rFonts w:ascii="Arial Narrow" w:eastAsia="Arial Narrow" w:hAnsi="Arial Narrow" w:cs="Arial Narrow"/>
          <w:i/>
          <w:sz w:val="16"/>
          <w:szCs w:val="16"/>
        </w:rPr>
        <w:t>. z dnia 2016.03.17</w:t>
      </w:r>
      <w:r>
        <w:rPr>
          <w:rFonts w:ascii="Arial Narrow" w:eastAsia="Arial Narrow" w:hAnsi="Arial Narrow" w:cs="Arial Narrow"/>
        </w:rPr>
        <w:t>).</w:t>
      </w:r>
    </w:p>
    <w:p w:rsidR="004450A2" w:rsidRDefault="00610655">
      <w:pPr>
        <w:spacing w:after="120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………………………………………………………………..</w:t>
      </w:r>
    </w:p>
    <w:p w:rsidR="004450A2" w:rsidRDefault="00610655">
      <w:pPr>
        <w:spacing w:after="120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podpis i pieczęć osoby uprawnio</w:t>
      </w:r>
      <w:r w:rsidR="00F427B8"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</w:rPr>
        <w:t>ej do reprezentacji Dostawcy</w:t>
      </w:r>
    </w:p>
    <w:sectPr w:rsidR="004450A2">
      <w:headerReference w:type="default" r:id="rId6"/>
      <w:footerReference w:type="default" r:id="rId7"/>
      <w:pgSz w:w="11906" w:h="16838"/>
      <w:pgMar w:top="1701" w:right="1418" w:bottom="1701" w:left="1418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259" w:rsidRDefault="00C83259">
      <w:pPr>
        <w:spacing w:after="0" w:line="240" w:lineRule="auto"/>
      </w:pPr>
      <w:r>
        <w:separator/>
      </w:r>
    </w:p>
  </w:endnote>
  <w:endnote w:type="continuationSeparator" w:id="0">
    <w:p w:rsidR="00C83259" w:rsidRDefault="00C8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A2" w:rsidRDefault="00610655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-881377</wp:posOffset>
          </wp:positionH>
          <wp:positionV relativeFrom="paragraph">
            <wp:posOffset>107950</wp:posOffset>
          </wp:positionV>
          <wp:extent cx="7825740" cy="47625"/>
          <wp:effectExtent l="0" t="0" r="0" b="0"/>
          <wp:wrapSquare wrapText="bothSides" distT="0" distB="0" distL="114300" distR="114300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5740" cy="47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50A2" w:rsidRDefault="00610655">
    <w:pPr>
      <w:tabs>
        <w:tab w:val="center" w:pos="4536"/>
        <w:tab w:val="right" w:pos="9072"/>
      </w:tabs>
      <w:spacing w:after="0" w:line="240" w:lineRule="auto"/>
    </w:pPr>
    <w:r>
      <w:tab/>
    </w:r>
    <w:r>
      <w:tab/>
    </w:r>
  </w:p>
  <w:p w:rsidR="004450A2" w:rsidRDefault="00610655">
    <w:pPr>
      <w:tabs>
        <w:tab w:val="center" w:pos="4536"/>
        <w:tab w:val="right" w:pos="9072"/>
      </w:tabs>
      <w:spacing w:after="0" w:line="240" w:lineRule="auto"/>
    </w:pPr>
    <w:r>
      <w:tab/>
    </w:r>
    <w:r>
      <w:tab/>
    </w:r>
  </w:p>
  <w:p w:rsidR="004450A2" w:rsidRDefault="00610655">
    <w:pPr>
      <w:tabs>
        <w:tab w:val="center" w:pos="4536"/>
        <w:tab w:val="right" w:pos="9072"/>
      </w:tabs>
      <w:spacing w:after="709" w:line="240" w:lineRule="auto"/>
      <w:rPr>
        <w:rFonts w:ascii="Open Sans Light" w:eastAsia="Open Sans Light" w:hAnsi="Open Sans Light" w:cs="Open Sans Light"/>
        <w:color w:val="808080"/>
        <w:sz w:val="20"/>
        <w:szCs w:val="20"/>
      </w:rPr>
    </w:pPr>
    <w:r>
      <w:tab/>
    </w:r>
    <w:r>
      <w:rPr>
        <w:rFonts w:ascii="Open Sans Light" w:eastAsia="Open Sans Light" w:hAnsi="Open Sans Light" w:cs="Open Sans Light"/>
        <w:color w:val="808080"/>
        <w:sz w:val="20"/>
        <w:szCs w:val="20"/>
      </w:rPr>
      <w:tab/>
    </w:r>
    <w:r>
      <w:rPr>
        <w:rFonts w:ascii="Open Sans Light" w:eastAsia="Open Sans Light" w:hAnsi="Open Sans Light" w:cs="Open Sans Light"/>
        <w:color w:val="808080"/>
        <w:sz w:val="20"/>
        <w:szCs w:val="20"/>
      </w:rPr>
      <w:tab/>
    </w:r>
    <w:r>
      <w:rPr>
        <w:rFonts w:ascii="Open Sans Light" w:eastAsia="Open Sans Light" w:hAnsi="Open Sans Light" w:cs="Open Sans Light"/>
        <w:color w:val="808080"/>
        <w:sz w:val="20"/>
        <w:szCs w:val="20"/>
      </w:rPr>
      <w:tab/>
    </w:r>
    <w:r>
      <w:rPr>
        <w:rFonts w:ascii="Open Sans Light" w:eastAsia="Open Sans Light" w:hAnsi="Open Sans Light" w:cs="Open Sans Light"/>
        <w:color w:val="808080"/>
        <w:sz w:val="20"/>
        <w:szCs w:val="20"/>
      </w:rPr>
      <w:tab/>
    </w:r>
    <w:r>
      <w:rPr>
        <w:rFonts w:ascii="Open Sans Light" w:eastAsia="Open Sans Light" w:hAnsi="Open Sans Light" w:cs="Open Sans Light"/>
        <w:color w:val="8080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259" w:rsidRDefault="00C83259">
      <w:pPr>
        <w:spacing w:after="0" w:line="240" w:lineRule="auto"/>
      </w:pPr>
      <w:r>
        <w:separator/>
      </w:r>
    </w:p>
  </w:footnote>
  <w:footnote w:type="continuationSeparator" w:id="0">
    <w:p w:rsidR="00C83259" w:rsidRDefault="00C8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A2" w:rsidRDefault="00610655">
    <w:pPr>
      <w:tabs>
        <w:tab w:val="center" w:pos="4536"/>
        <w:tab w:val="right" w:pos="9072"/>
      </w:tabs>
      <w:spacing w:before="709" w:after="0" w:line="240" w:lineRule="auto"/>
      <w:jc w:val="right"/>
    </w:pPr>
    <w:r>
      <w:rPr>
        <w:color w:val="808080"/>
      </w:rPr>
      <w:fldChar w:fldCharType="begin"/>
    </w:r>
    <w:r>
      <w:rPr>
        <w:color w:val="808080"/>
      </w:rPr>
      <w:instrText>PAGE</w:instrText>
    </w:r>
    <w:r>
      <w:rPr>
        <w:color w:val="808080"/>
      </w:rPr>
      <w:fldChar w:fldCharType="separate"/>
    </w:r>
    <w:r w:rsidR="00607B26">
      <w:rPr>
        <w:noProof/>
        <w:color w:val="808080"/>
      </w:rPr>
      <w:t>1</w:t>
    </w:r>
    <w:r>
      <w:rPr>
        <w:color w:val="808080"/>
      </w:rPr>
      <w:fldChar w:fldCharType="end"/>
    </w:r>
  </w:p>
  <w:p w:rsidR="004450A2" w:rsidRDefault="00610655">
    <w:pPr>
      <w:jc w:val="center"/>
    </w:pPr>
    <w:r>
      <w:rPr>
        <w:noProof/>
      </w:rPr>
      <w:drawing>
        <wp:inline distT="0" distB="0" distL="0" distR="0">
          <wp:extent cx="5759450" cy="541390"/>
          <wp:effectExtent l="0" t="0" r="0" b="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41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A2"/>
    <w:rsid w:val="00233FF4"/>
    <w:rsid w:val="004450A2"/>
    <w:rsid w:val="00607B26"/>
    <w:rsid w:val="00610655"/>
    <w:rsid w:val="006B2117"/>
    <w:rsid w:val="00771CD3"/>
    <w:rsid w:val="00C65CC0"/>
    <w:rsid w:val="00C83259"/>
    <w:rsid w:val="00CB2455"/>
    <w:rsid w:val="00DA0027"/>
    <w:rsid w:val="00F427B8"/>
    <w:rsid w:val="00F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C9EC"/>
  <w15:docId w15:val="{730D97D1-A780-4D60-85E8-325C50EF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B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455"/>
  </w:style>
  <w:style w:type="paragraph" w:styleId="Stopka">
    <w:name w:val="footer"/>
    <w:basedOn w:val="Normalny"/>
    <w:link w:val="StopkaZnak"/>
    <w:uiPriority w:val="99"/>
    <w:unhideWhenUsed/>
    <w:rsid w:val="00CB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Kosiarz</cp:lastModifiedBy>
  <cp:revision>5</cp:revision>
  <dcterms:created xsi:type="dcterms:W3CDTF">2017-12-13T09:42:00Z</dcterms:created>
  <dcterms:modified xsi:type="dcterms:W3CDTF">2017-12-14T11:10:00Z</dcterms:modified>
</cp:coreProperties>
</file>